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2285E">
      <w:pPr>
        <w:pStyle w:val="2"/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项目概况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：</w:t>
      </w:r>
    </w:p>
    <w:p w14:paraId="35AAFA56">
      <w:pPr>
        <w:snapToGrid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本项目是智慧停车场设计服务，因停车场发展需求，拟采购一家专业停车场设计单位长期提供设计服务。投标人需根据各具体停车场工程进行设计，包括但不限于方案设计、施工图设计以及设计后续服务（施工现场配合）等所有内容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。</w:t>
      </w:r>
    </w:p>
    <w:p w14:paraId="5D59B3CA">
      <w:pPr>
        <w:pStyle w:val="2"/>
        <w:numPr>
          <w:ilvl w:val="0"/>
          <w:numId w:val="0"/>
        </w:numPr>
        <w:spacing w:line="360" w:lineRule="auto"/>
        <w:ind w:right="210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二、设计范围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：</w:t>
      </w:r>
    </w:p>
    <w:p w14:paraId="429DDF51">
      <w:pPr>
        <w:widowControl/>
        <w:spacing w:line="360" w:lineRule="auto"/>
        <w:ind w:right="0" w:firstLine="504" w:firstLineChars="200"/>
        <w:jc w:val="left"/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  <w:t>1.提供项目前期咨询服务。</w:t>
      </w:r>
    </w:p>
    <w:p w14:paraId="76DC943E">
      <w:pPr>
        <w:widowControl/>
        <w:spacing w:line="360" w:lineRule="auto"/>
        <w:ind w:right="0" w:firstLine="504" w:firstLineChars="200"/>
        <w:jc w:val="left"/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  <w:t>2.设计阶段服务内容：方案设计、管线综合施工图设计、道路、停车位施工图设计、标识标牌导视系统施工图设计、智能化施工图设计、景观施工图设计。</w:t>
      </w:r>
    </w:p>
    <w:p w14:paraId="1E038887">
      <w:pPr>
        <w:widowControl/>
        <w:spacing w:line="360" w:lineRule="auto"/>
        <w:ind w:right="0" w:firstLine="504" w:firstLineChars="200"/>
        <w:jc w:val="left"/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  <w:t>3.已有停车场改造设计，满足停车场备案的需求。</w:t>
      </w:r>
    </w:p>
    <w:p w14:paraId="322B1E31">
      <w:pPr>
        <w:pStyle w:val="2"/>
        <w:numPr>
          <w:ilvl w:val="0"/>
          <w:numId w:val="0"/>
        </w:numPr>
        <w:spacing w:line="360" w:lineRule="auto"/>
        <w:ind w:right="210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三、设计依据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：</w:t>
      </w:r>
    </w:p>
    <w:p w14:paraId="7C2AF041">
      <w:pPr>
        <w:widowControl/>
        <w:spacing w:line="360" w:lineRule="auto"/>
        <w:ind w:right="0" w:firstLine="504" w:firstLineChars="200"/>
        <w:jc w:val="left"/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  <w:t>满足设计规范、规划设计要求和设计任务书要求。</w:t>
      </w:r>
    </w:p>
    <w:p w14:paraId="634DF645">
      <w:pPr>
        <w:pStyle w:val="2"/>
        <w:numPr>
          <w:ilvl w:val="0"/>
          <w:numId w:val="0"/>
        </w:numPr>
        <w:spacing w:line="360" w:lineRule="auto"/>
        <w:ind w:right="210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四、总体规划原则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：</w:t>
      </w:r>
    </w:p>
    <w:p w14:paraId="7BFD7D44">
      <w:pPr>
        <w:widowControl/>
        <w:spacing w:line="360" w:lineRule="auto"/>
        <w:ind w:right="0" w:firstLine="504" w:firstLineChars="200"/>
        <w:jc w:val="left"/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  <w:t>1.遵守国家有关法律、法规和行业规范，适应项目所在地区社会、经济发展的状况，正确处理现状与发展、需要与可能的关系；做到规模适宜、功能合理、装备适度、经济适用、环境舒适。</w:t>
      </w:r>
    </w:p>
    <w:p w14:paraId="6BA5C8C7">
      <w:pPr>
        <w:widowControl/>
        <w:spacing w:line="360" w:lineRule="auto"/>
        <w:ind w:right="0" w:firstLine="504" w:firstLineChars="200"/>
        <w:jc w:val="left"/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  <w:t>2.符合所在地区城市总体规划和区域规划的要求，充分利用现有资源，避免重复建设或过于集中，合理利用原有设施，厉行节约，避免浪费。</w:t>
      </w:r>
    </w:p>
    <w:p w14:paraId="56EF8CD1">
      <w:pPr>
        <w:widowControl/>
        <w:spacing w:line="360" w:lineRule="auto"/>
        <w:ind w:right="0" w:firstLine="504" w:firstLineChars="200"/>
        <w:jc w:val="left"/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  <w:t>3.坚持从实际出发，因地制宜，讲究实效的方针。</w:t>
      </w:r>
    </w:p>
    <w:p w14:paraId="60166F40">
      <w:pPr>
        <w:widowControl/>
        <w:spacing w:line="360" w:lineRule="auto"/>
        <w:ind w:right="0" w:firstLine="504" w:firstLineChars="200"/>
        <w:jc w:val="left"/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  <w:t>4.合理确定改造规模和改造标准，提高现有资源综合利用水平。</w:t>
      </w:r>
    </w:p>
    <w:p w14:paraId="1031751D">
      <w:pPr>
        <w:pStyle w:val="2"/>
        <w:numPr>
          <w:ilvl w:val="0"/>
          <w:numId w:val="0"/>
        </w:numPr>
        <w:spacing w:line="360" w:lineRule="auto"/>
        <w:ind w:right="210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五、停车场设计原则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：</w:t>
      </w:r>
    </w:p>
    <w:p w14:paraId="4095EFA2">
      <w:pPr>
        <w:widowControl/>
        <w:spacing w:line="360" w:lineRule="auto"/>
        <w:ind w:right="0" w:firstLine="504" w:firstLineChars="200"/>
        <w:jc w:val="left"/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  <w:t>1.停车场设计以满足使用功能、实用率高、成本低为总设计原则。</w:t>
      </w:r>
    </w:p>
    <w:p w14:paraId="184CEA52">
      <w:pPr>
        <w:widowControl/>
        <w:spacing w:line="360" w:lineRule="auto"/>
        <w:ind w:right="0" w:firstLine="504" w:firstLineChars="200"/>
        <w:jc w:val="left"/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  <w:t>2.停车场设计要结合景观、设备专业统筹设计。</w:t>
      </w:r>
    </w:p>
    <w:p w14:paraId="4061A04A">
      <w:pPr>
        <w:widowControl/>
        <w:spacing w:line="360" w:lineRule="auto"/>
        <w:ind w:right="0" w:firstLine="504" w:firstLineChars="200"/>
        <w:jc w:val="left"/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  <w:t>3.停车场设计布局简洁、高效、停车效率高。</w:t>
      </w:r>
    </w:p>
    <w:p w14:paraId="1C0EEA3B">
      <w:pPr>
        <w:pStyle w:val="2"/>
        <w:numPr>
          <w:ilvl w:val="0"/>
          <w:numId w:val="0"/>
        </w:numPr>
        <w:spacing w:line="360" w:lineRule="auto"/>
        <w:ind w:right="210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六、方案设计成果要求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：</w:t>
      </w:r>
    </w:p>
    <w:p w14:paraId="486F4449">
      <w:pPr>
        <w:widowControl/>
        <w:spacing w:line="360" w:lineRule="auto"/>
        <w:ind w:right="0" w:firstLine="504" w:firstLineChars="200"/>
        <w:jc w:val="left"/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  <w:t>所提交的方案设计必须符合国家及地区的设计规范、技术规程及地方有关规定，并应满足招标人要求，最终获得招标人确认。方案图纸应采用公制单位标注，汉语简体版文字说明，方案设计应至少包括以下内容：</w:t>
      </w:r>
    </w:p>
    <w:p w14:paraId="59D5A50A">
      <w:pPr>
        <w:widowControl/>
        <w:spacing w:line="360" w:lineRule="auto"/>
        <w:ind w:right="0" w:firstLine="504" w:firstLineChars="200"/>
        <w:jc w:val="left"/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  <w:t>1.总平面图设计：</w:t>
      </w:r>
    </w:p>
    <w:p w14:paraId="5FFA660E">
      <w:pPr>
        <w:widowControl/>
        <w:spacing w:line="360" w:lineRule="auto"/>
        <w:ind w:right="0" w:firstLine="504" w:firstLineChars="200"/>
        <w:jc w:val="left"/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  <w:t>（1）用地红线位置及角点坐标；</w:t>
      </w:r>
    </w:p>
    <w:p w14:paraId="46B0EBE2">
      <w:pPr>
        <w:widowControl/>
        <w:spacing w:line="360" w:lineRule="auto"/>
        <w:ind w:right="0" w:firstLine="504" w:firstLineChars="200"/>
        <w:jc w:val="left"/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  <w:t>（2）相关经济技术指标；</w:t>
      </w:r>
    </w:p>
    <w:p w14:paraId="06D6D394">
      <w:pPr>
        <w:widowControl/>
        <w:spacing w:line="360" w:lineRule="auto"/>
        <w:ind w:right="0" w:firstLine="504" w:firstLineChars="200"/>
        <w:jc w:val="left"/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  <w:t>（3）红线外城市道路及红线内道路布置、车辆入口、停车场位布置；</w:t>
      </w:r>
    </w:p>
    <w:p w14:paraId="2D253612">
      <w:pPr>
        <w:widowControl/>
        <w:spacing w:line="360" w:lineRule="auto"/>
        <w:ind w:right="0" w:firstLine="504" w:firstLineChars="200"/>
        <w:jc w:val="left"/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  <w:t>（4）需清楚表达各种人、车、物等的流线和各流线与出入口、停车场（位）或其他功能的关系。</w:t>
      </w:r>
    </w:p>
    <w:p w14:paraId="118A8A37">
      <w:pPr>
        <w:widowControl/>
        <w:spacing w:line="360" w:lineRule="auto"/>
        <w:ind w:right="0" w:firstLine="504" w:firstLineChars="200"/>
        <w:jc w:val="left"/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  <w:t>2.竖向设计：做好竖向设计、排水系统设计，尤其是停车场出入口与城市道路之间的竖向处理。</w:t>
      </w:r>
    </w:p>
    <w:p w14:paraId="6A8DF28B">
      <w:pPr>
        <w:widowControl/>
        <w:spacing w:line="360" w:lineRule="auto"/>
        <w:ind w:right="0" w:firstLine="504" w:firstLineChars="200"/>
        <w:jc w:val="left"/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  <w:t>3.准确表达设计成果的效果图。</w:t>
      </w:r>
    </w:p>
    <w:p w14:paraId="29E26C6E">
      <w:pPr>
        <w:widowControl/>
        <w:spacing w:line="360" w:lineRule="auto"/>
        <w:ind w:right="0" w:firstLine="504" w:firstLineChars="200"/>
        <w:jc w:val="left"/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  <w:t>4.设计说明。</w:t>
      </w:r>
    </w:p>
    <w:p w14:paraId="406C5CCA">
      <w:pPr>
        <w:widowControl/>
        <w:spacing w:line="360" w:lineRule="auto"/>
        <w:ind w:right="0" w:firstLine="504" w:firstLineChars="200"/>
        <w:jc w:val="left"/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  <w:t>5.电子光盘：应包含停车场设计文本中全部内容，总平面图图纸文件。</w:t>
      </w:r>
    </w:p>
    <w:p w14:paraId="3BBA3B18">
      <w:pPr>
        <w:pStyle w:val="2"/>
        <w:numPr>
          <w:ilvl w:val="0"/>
          <w:numId w:val="0"/>
        </w:numPr>
        <w:spacing w:line="360" w:lineRule="auto"/>
        <w:ind w:right="210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七、施工图设计任务要求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：</w:t>
      </w:r>
    </w:p>
    <w:p w14:paraId="2DA381AD">
      <w:pPr>
        <w:widowControl/>
        <w:spacing w:line="360" w:lineRule="auto"/>
        <w:ind w:right="0" w:firstLine="504" w:firstLineChars="200"/>
        <w:jc w:val="left"/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  <w:t>施工图设计、管线综合设计等内容：指经相关部门审核、满足规范和施工要求、可供工程施工的图纸，内容包括建筑、管线设计、道路施工图、景观绿化、围墙、弱电智能化的出图及报审。</w:t>
      </w:r>
    </w:p>
    <w:p w14:paraId="79C16586">
      <w:pPr>
        <w:widowControl/>
        <w:spacing w:line="360" w:lineRule="auto"/>
        <w:ind w:right="0" w:firstLine="504" w:firstLineChars="200"/>
        <w:jc w:val="left"/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  <w:t>1.总平面图施工图设计</w:t>
      </w:r>
    </w:p>
    <w:p w14:paraId="398CA1D3">
      <w:pPr>
        <w:widowControl/>
        <w:spacing w:line="360" w:lineRule="auto"/>
        <w:ind w:right="0" w:firstLine="504" w:firstLineChars="200"/>
        <w:jc w:val="left"/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  <w:t>不低于国家规定的施工图设计深度要求的图纸文件。</w:t>
      </w:r>
    </w:p>
    <w:p w14:paraId="006212E5">
      <w:pPr>
        <w:widowControl/>
        <w:spacing w:line="360" w:lineRule="auto"/>
        <w:ind w:right="0" w:firstLine="504" w:firstLineChars="200"/>
        <w:jc w:val="left"/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  <w:t>2.综合管线施工图设计</w:t>
      </w:r>
    </w:p>
    <w:p w14:paraId="578B4A5F">
      <w:pPr>
        <w:widowControl/>
        <w:spacing w:line="360" w:lineRule="auto"/>
        <w:ind w:right="0" w:firstLine="504" w:firstLineChars="200"/>
        <w:jc w:val="left"/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  <w:t>包括室外消防、雨污水及电气系统设计等；不低于国家规定的施工图设计深度要求的图纸文件。</w:t>
      </w:r>
    </w:p>
    <w:p w14:paraId="2D01E433">
      <w:pPr>
        <w:widowControl/>
        <w:spacing w:line="360" w:lineRule="auto"/>
        <w:ind w:right="0" w:firstLine="504" w:firstLineChars="200"/>
        <w:jc w:val="left"/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  <w:t>3.道路、停车位施工图设计</w:t>
      </w:r>
    </w:p>
    <w:p w14:paraId="16B37A95">
      <w:pPr>
        <w:widowControl/>
        <w:spacing w:line="360" w:lineRule="auto"/>
        <w:ind w:right="0" w:firstLine="504" w:firstLineChars="200"/>
        <w:jc w:val="left"/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  <w:t>包括场地、机动车道、人行道、道闸安全岛、电箱基础等；不低于国家规定的施工图设计深度要求的图纸文件。</w:t>
      </w:r>
    </w:p>
    <w:p w14:paraId="42BCD08D">
      <w:pPr>
        <w:widowControl/>
        <w:spacing w:line="360" w:lineRule="auto"/>
        <w:ind w:right="0" w:firstLine="504" w:firstLineChars="200"/>
        <w:jc w:val="left"/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  <w:t>4.标识标牌导视系统施工图设计</w:t>
      </w:r>
    </w:p>
    <w:p w14:paraId="401EFB0C">
      <w:pPr>
        <w:widowControl/>
        <w:spacing w:line="360" w:lineRule="auto"/>
        <w:ind w:right="0" w:firstLine="504" w:firstLineChars="200"/>
        <w:jc w:val="left"/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  <w:t>包括划线（动线平面图）、交通标志、限高龙门架、人行护栏、交通辅助设备等；不低于国家规定的施工图设计深度要求的图纸文件。</w:t>
      </w:r>
    </w:p>
    <w:p w14:paraId="07927DF2">
      <w:pPr>
        <w:widowControl/>
        <w:spacing w:line="360" w:lineRule="auto"/>
        <w:ind w:right="0" w:firstLine="504" w:firstLineChars="200"/>
        <w:jc w:val="left"/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  <w:t>5.智能化施工图设计</w:t>
      </w:r>
    </w:p>
    <w:p w14:paraId="41409F3F">
      <w:pPr>
        <w:widowControl/>
        <w:spacing w:line="360" w:lineRule="auto"/>
        <w:ind w:right="0" w:firstLine="504" w:firstLineChars="200"/>
        <w:jc w:val="left"/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  <w:t>包括道闸、监控；不低于国家规定的施工图设计深度要求的图纸文件。</w:t>
      </w:r>
    </w:p>
    <w:p w14:paraId="01AC4B63">
      <w:pPr>
        <w:widowControl/>
        <w:spacing w:line="360" w:lineRule="auto"/>
        <w:ind w:right="0" w:firstLine="504" w:firstLineChars="200"/>
        <w:jc w:val="left"/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  <w:t>6.景观设计</w:t>
      </w:r>
    </w:p>
    <w:p w14:paraId="40B99DB4">
      <w:pPr>
        <w:widowControl/>
        <w:spacing w:line="360" w:lineRule="auto"/>
        <w:ind w:right="0" w:firstLine="504" w:firstLineChars="200"/>
        <w:jc w:val="left"/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  <w:t>包括岗亭、围墙、绿化、景观照明、垃圾分类设施等；不低于国家规定的施工图设计深度要求的图纸文件。</w:t>
      </w:r>
    </w:p>
    <w:p w14:paraId="5255888B">
      <w:pPr>
        <w:widowControl/>
        <w:spacing w:line="360" w:lineRule="auto"/>
        <w:ind w:right="0" w:firstLine="504" w:firstLineChars="200"/>
        <w:jc w:val="left"/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  <w:t>7.其他内容</w:t>
      </w:r>
    </w:p>
    <w:p w14:paraId="5990240C">
      <w:pPr>
        <w:widowControl/>
        <w:spacing w:line="360" w:lineRule="auto"/>
        <w:ind w:right="0" w:firstLine="504" w:firstLineChars="200"/>
        <w:jc w:val="left"/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  <w:t>（1）设计各阶段的服务内容、服务要求、周期、现场服务及出差次数、对招标人提出问题反馈的时间要求等以招标人要求为准。</w:t>
      </w:r>
    </w:p>
    <w:p w14:paraId="1B037880">
      <w:pPr>
        <w:widowControl/>
        <w:spacing w:line="360" w:lineRule="auto"/>
        <w:ind w:right="0" w:firstLine="504" w:firstLineChars="200"/>
        <w:jc w:val="left"/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  <w:t>（2）施工阶段的服务内容、服务要求、周期、现场服务及出差次数、对招标人提出问题反馈时间要求等以招标人要求为准。</w:t>
      </w:r>
    </w:p>
    <w:p w14:paraId="7FF1C4C7">
      <w:pPr>
        <w:widowControl/>
        <w:spacing w:line="360" w:lineRule="auto"/>
        <w:ind w:right="0" w:firstLine="504" w:firstLineChars="200"/>
        <w:jc w:val="left"/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  <w:t>（3）中标人在设计过程中需严格根据招标人成本控制要求开展设计，并提出相应降本增效方案供招标人审核。</w:t>
      </w:r>
    </w:p>
    <w:p w14:paraId="2056F224">
      <w:pPr>
        <w:widowControl/>
        <w:spacing w:line="360" w:lineRule="auto"/>
        <w:ind w:right="0" w:firstLine="504" w:firstLineChars="200"/>
        <w:jc w:val="left"/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szCs w:val="22"/>
          <w:highlight w:val="none"/>
        </w:rPr>
        <w:t>（4）中标人在设计过程中，须保证报建图、施工图一致性，避免出现图纸不一致所导致的设计变更或后期验收问题。</w:t>
      </w:r>
    </w:p>
    <w:p w14:paraId="2FA692C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42417"/>
    <w:rsid w:val="0D0216D7"/>
    <w:rsid w:val="14906026"/>
    <w:rsid w:val="1A515A61"/>
    <w:rsid w:val="28696329"/>
    <w:rsid w:val="351E2F22"/>
    <w:rsid w:val="46242417"/>
    <w:rsid w:val="561F5E29"/>
    <w:rsid w:val="625D069B"/>
    <w:rsid w:val="683569C7"/>
    <w:rsid w:val="6D565C24"/>
    <w:rsid w:val="75A6012A"/>
    <w:rsid w:val="76111547"/>
    <w:rsid w:val="78760072"/>
    <w:rsid w:val="7EAE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99"/>
    <w:pPr>
      <w:ind w:left="100" w:leftChars="2500"/>
    </w:pPr>
    <w:rPr>
      <w:kern w:val="0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2026-07-05T07:27:00Z</dcterms:created>
  <dc:creator>左学文</dc:creator>
  <cp:lastModifiedBy>左学文</cp:lastModifiedBy>
  <dcterms:modified xsi:type="dcterms:W3CDTF">2026-07-05T07:27:27Z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2AF85DF13B5C4D99866704DC127905BC_11</vt:lpwstr>
  </property>
  <property fmtid="{D5CDD505-2E9C-101B-9397-08002B2CF9AE}" pid="4" name="KSOTemplateDocerSaveRecord">
    <vt:lpwstr>eyJoZGlkIjoiYjg4YTU4Y2NhMjBmYTk2MGNmMWEyNWMzNzFkYjcxZWEiLCJ1c2VySWQiOiI2NDYzNzU3MjAifQ==</vt:lpwstr>
  </property>
</Properties>
</file>